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94" w:rsidRPr="0042439A" w:rsidRDefault="00510D94" w:rsidP="00510D94">
      <w:pPr>
        <w:jc w:val="center"/>
        <w:rPr>
          <w:b/>
          <w:sz w:val="32"/>
          <w:szCs w:val="32"/>
        </w:rPr>
      </w:pPr>
      <w:r w:rsidRPr="0042439A">
        <w:rPr>
          <w:rFonts w:hint="eastAsia"/>
          <w:b/>
          <w:sz w:val="32"/>
          <w:szCs w:val="32"/>
        </w:rPr>
        <w:t>高等学校人文社会科学研究学术规范（试行）</w:t>
      </w:r>
    </w:p>
    <w:p w:rsidR="00510D94" w:rsidRPr="00113E14" w:rsidRDefault="00510D94" w:rsidP="00113E14">
      <w:pPr>
        <w:jc w:val="center"/>
        <w:rPr>
          <w:sz w:val="18"/>
          <w:szCs w:val="18"/>
        </w:rPr>
      </w:pPr>
      <w:r w:rsidRPr="0042439A">
        <w:rPr>
          <w:rFonts w:hint="eastAsia"/>
          <w:sz w:val="18"/>
          <w:szCs w:val="18"/>
        </w:rPr>
        <w:t>（经教育部社会科学委员会</w:t>
      </w:r>
      <w:r w:rsidRPr="0042439A">
        <w:rPr>
          <w:rFonts w:hint="eastAsia"/>
          <w:sz w:val="18"/>
          <w:szCs w:val="18"/>
        </w:rPr>
        <w:t>2004</w:t>
      </w:r>
      <w:r w:rsidRPr="0042439A">
        <w:rPr>
          <w:rFonts w:hint="eastAsia"/>
          <w:sz w:val="18"/>
          <w:szCs w:val="18"/>
        </w:rPr>
        <w:t>年</w:t>
      </w:r>
      <w:r w:rsidRPr="0042439A">
        <w:rPr>
          <w:rFonts w:hint="eastAsia"/>
          <w:sz w:val="18"/>
          <w:szCs w:val="18"/>
        </w:rPr>
        <w:t>6</w:t>
      </w:r>
      <w:r w:rsidRPr="0042439A">
        <w:rPr>
          <w:rFonts w:hint="eastAsia"/>
          <w:sz w:val="18"/>
          <w:szCs w:val="18"/>
        </w:rPr>
        <w:t>月</w:t>
      </w:r>
      <w:r w:rsidRPr="0042439A">
        <w:rPr>
          <w:rFonts w:hint="eastAsia"/>
          <w:sz w:val="18"/>
          <w:szCs w:val="18"/>
        </w:rPr>
        <w:t xml:space="preserve">21 </w:t>
      </w:r>
      <w:r w:rsidRPr="0042439A">
        <w:rPr>
          <w:rFonts w:hint="eastAsia"/>
          <w:sz w:val="18"/>
          <w:szCs w:val="18"/>
        </w:rPr>
        <w:t>日第一次全体会议讨论通过）</w:t>
      </w:r>
    </w:p>
    <w:p w:rsidR="00510D94" w:rsidRPr="00411DB4" w:rsidRDefault="00510D94" w:rsidP="00152B37">
      <w:pPr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411DB4">
        <w:rPr>
          <w:rFonts w:ascii="黑体" w:eastAsia="黑体" w:hAnsi="黑体" w:hint="eastAsia"/>
          <w:sz w:val="28"/>
          <w:szCs w:val="28"/>
        </w:rPr>
        <w:t>一、总 则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一）为规范高等学校（以下简称高校）人文社会科学研究工作，加强学风建设和职业道德修养，保障学术自由，促进学术交流、学术积累与学术创新，进一步发展和繁荣高校人文社会科学研究事业，特制定本规范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（二）本规范由广大专家学者广泛讨论、共同参与制订，是高校教师、研究生及相关人员在学术活动中自律的准则。</w:t>
      </w:r>
    </w:p>
    <w:p w:rsidR="00510D94" w:rsidRPr="00411DB4" w:rsidRDefault="00510D94" w:rsidP="00152B37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1DB4">
        <w:rPr>
          <w:rFonts w:ascii="仿宋" w:eastAsia="仿宋" w:hAnsi="仿宋" w:hint="eastAsia"/>
          <w:b/>
          <w:sz w:val="28"/>
          <w:szCs w:val="28"/>
        </w:rPr>
        <w:t>二、基本规范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三）高校人文社会科学研究应以马克思列宁主义、毛泽东思想、邓小平理论和“三个代表”重要思想为指导，遵循解放思想、实事求是、与时俱进的思想路线，贯彻“百花齐放、百家争鸣”的方针，不断推动学术进步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四）高校人文社会科学研究工作者应以推动社会主义物质文明、政治文明和精神文明建设为己任，具有强烈的历史使命感和社会责任感，敢于学术创新，努力创造先进文化，积极弘扬科学精神、人文精神与民族精神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（五）高校人文社会科学研究工作者应遵守《中华人民共和国著作权法》《中华人民共和国专利法》《中华人民共和国国家通用语言文字法》等法律。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（六）高校人文社会科学研究工作者应模范遵守学术道德。三、研究程序规范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（七）学术研究重在积累、贵在创新。选题应注意理论价值或应用价值或学术。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（八）应充分尊重和借鉴已有的学术成果，注重调查研究，在全面掌握相关研究资料和学术信息的基础上，精心设计研究方案，讲究科学方法。应力求论证缜密，表达准确。</w:t>
      </w:r>
    </w:p>
    <w:p w:rsidR="00510D94" w:rsidRPr="00411DB4" w:rsidRDefault="00510D94" w:rsidP="00152B37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1DB4">
        <w:rPr>
          <w:rFonts w:ascii="仿宋" w:eastAsia="仿宋" w:hAnsi="仿宋" w:hint="eastAsia"/>
          <w:b/>
          <w:sz w:val="28"/>
          <w:szCs w:val="28"/>
        </w:rPr>
        <w:t>四、学术引文规范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（九）引文应注重原始文献和第一手资料。凡引用他人观点、方案、资料、数据等，无论曾否发表，无论是纸质或电子版，均应详加</w:t>
      </w:r>
      <w:r w:rsidRPr="0042439A">
        <w:rPr>
          <w:rFonts w:ascii="仿宋" w:eastAsia="仿宋" w:hAnsi="仿宋" w:hint="eastAsia"/>
          <w:sz w:val="28"/>
          <w:szCs w:val="28"/>
        </w:rPr>
        <w:lastRenderedPageBreak/>
        <w:t>注释。凡转引文献资料，应如实说明。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（十）学术论著应合理使用引文。对已有学术成果的介绍、评论、引用和注释，应力求客观、公允、准确。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伪注，伪造和篡改文献、数据等，均属学术不端行为。</w:t>
      </w:r>
    </w:p>
    <w:p w:rsidR="00510D94" w:rsidRPr="00411DB4" w:rsidRDefault="00510D94" w:rsidP="00152B37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1DB4">
        <w:rPr>
          <w:rFonts w:ascii="仿宋" w:eastAsia="仿宋" w:hAnsi="仿宋" w:hint="eastAsia"/>
          <w:b/>
          <w:sz w:val="28"/>
          <w:szCs w:val="28"/>
        </w:rPr>
        <w:t>五、学术成果规范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（十一）不得以任何方式抄袭、剽窃或侵吞他人学术成果。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（十二）学术成果应注重质量，反对粗制滥造和低水平重复，避免片面追求数量的倾向。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（十三）学术成果文本应规范使用中国语言文字、标点符号、数字及外国语言文字。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（十四）学术成果应避免一稿多投，不应重复发表；另有约定再次发表时，应注明出处。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（十五）学术成果的署名应实事求是。署名者应对该项成果承担相应的学术责任、道义责任和法律责任。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（十六）凡接受合法资助的研究项目，其最终成果应与资助申请和立项通知相一致；若需修改，应事先与资助方协商，并征得其同意。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（十七）研究成果发表时，应以适当方式向提供过指导、建议、帮助或资助的个人或机构致谢。</w:t>
      </w:r>
    </w:p>
    <w:p w:rsidR="00510D94" w:rsidRPr="00411DB4" w:rsidRDefault="00510D94" w:rsidP="00152B37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1DB4">
        <w:rPr>
          <w:rFonts w:ascii="仿宋" w:eastAsia="仿宋" w:hAnsi="仿宋" w:hint="eastAsia"/>
          <w:b/>
          <w:sz w:val="28"/>
          <w:szCs w:val="28"/>
        </w:rPr>
        <w:t>六、学术评价规范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（十八）学术评价应坚持客观、公正、公开的原则，建立和完善科学的评价机制。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（十九）学术评价应以学术价值或社会效益为基本标准。对基础研究成果的评价，应以学术积累和学术创新为主要尺度；对应用研究成果的评价，应注重其社会效益或经济效益。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（二十）学术评价机构应坚持程序公正、标准合理，采用同行专家评审制，实行回避制度、民主表决制度，建立结果公示、意见反馈机制。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评审意见应措辞严谨、准确，慎用“原创”、“首创”、“首次”、“国内领先”、“国际领先”、“世界水平”、“填补重大空白”、“重大突破”等词语。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评价机构和评审专家应对其评价意见负责，并对评议过程保密，</w:t>
      </w:r>
      <w:r w:rsidRPr="0042439A">
        <w:rPr>
          <w:rFonts w:ascii="仿宋" w:eastAsia="仿宋" w:hAnsi="仿宋" w:hint="eastAsia"/>
          <w:sz w:val="28"/>
          <w:szCs w:val="28"/>
        </w:rPr>
        <w:lastRenderedPageBreak/>
        <w:t>对不当评价、虚假评价、泄密和披露不实信息等造成的后果承担相应责任。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（二十一）被评价者不得干扰评价过程。否则，应对其不正当行为引发的一切后果负责。</w:t>
      </w:r>
    </w:p>
    <w:p w:rsidR="00510D94" w:rsidRPr="00411DB4" w:rsidRDefault="00510D94" w:rsidP="00152B37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1DB4">
        <w:rPr>
          <w:rFonts w:ascii="仿宋" w:eastAsia="仿宋" w:hAnsi="仿宋" w:hint="eastAsia"/>
          <w:b/>
          <w:sz w:val="28"/>
          <w:szCs w:val="28"/>
        </w:rPr>
        <w:t>七、学术批评规范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（二十二）应大力倡导学术批评，积极推进不同学术观点之间的自由讨论、相互交流与学术争鸣。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（二十三）学术批评应该以学术为中心，以文本为依据，以理服人。批评者应正当行使学术批评的权利，并承担相应的责任。被批评者有反批评的权利，但不得对批评者压制或报复。</w:t>
      </w:r>
    </w:p>
    <w:p w:rsidR="00510D94" w:rsidRPr="00411DB4" w:rsidRDefault="00510D94" w:rsidP="00152B37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11DB4">
        <w:rPr>
          <w:rFonts w:ascii="仿宋" w:eastAsia="仿宋" w:hAnsi="仿宋" w:hint="eastAsia"/>
          <w:b/>
          <w:sz w:val="28"/>
          <w:szCs w:val="28"/>
        </w:rPr>
        <w:t>八、附 则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（二十四）学术规范是一项长期的制度建设。本规范将根据人文社会科学研究事业发展的需要不断修订、完善。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各高校可根据本规范，结合具体情况，制定相应的学术规范及其实施办法，并对违反知识产权或学术道德的学术不端行为加以监督和惩处。</w:t>
      </w:r>
    </w:p>
    <w:p w:rsidR="00510D94" w:rsidRPr="0042439A" w:rsidRDefault="00510D94" w:rsidP="00152B37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2439A">
        <w:rPr>
          <w:rFonts w:ascii="仿宋" w:eastAsia="仿宋" w:hAnsi="仿宋" w:hint="eastAsia"/>
          <w:sz w:val="28"/>
          <w:szCs w:val="28"/>
        </w:rPr>
        <w:t>（二十五）本规范的解释权归教育部社会科学委员会。</w:t>
      </w:r>
    </w:p>
    <w:p w:rsidR="00B70EB3" w:rsidRPr="0042439A" w:rsidRDefault="00B70EB3" w:rsidP="0042439A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B70EB3" w:rsidRPr="00424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4D" w:rsidRDefault="009C6D4D" w:rsidP="0042439A">
      <w:r>
        <w:separator/>
      </w:r>
    </w:p>
  </w:endnote>
  <w:endnote w:type="continuationSeparator" w:id="0">
    <w:p w:rsidR="009C6D4D" w:rsidRDefault="009C6D4D" w:rsidP="0042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4D" w:rsidRDefault="009C6D4D" w:rsidP="0042439A">
      <w:r>
        <w:separator/>
      </w:r>
    </w:p>
  </w:footnote>
  <w:footnote w:type="continuationSeparator" w:id="0">
    <w:p w:rsidR="009C6D4D" w:rsidRDefault="009C6D4D" w:rsidP="0042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01"/>
    <w:rsid w:val="00113E14"/>
    <w:rsid w:val="00152B37"/>
    <w:rsid w:val="003B7F01"/>
    <w:rsid w:val="00411DB4"/>
    <w:rsid w:val="0042439A"/>
    <w:rsid w:val="00510D94"/>
    <w:rsid w:val="00826560"/>
    <w:rsid w:val="008527B7"/>
    <w:rsid w:val="009C6D4D"/>
    <w:rsid w:val="00B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257</Words>
  <Characters>1471</Characters>
  <Application>Microsoft Office Word</Application>
  <DocSecurity>0</DocSecurity>
  <Lines>12</Lines>
  <Paragraphs>3</Paragraphs>
  <ScaleCrop>false</ScaleCrop>
  <Company>http://sdwm.org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7</cp:revision>
  <dcterms:created xsi:type="dcterms:W3CDTF">2017-04-07T07:02:00Z</dcterms:created>
  <dcterms:modified xsi:type="dcterms:W3CDTF">2017-05-04T07:43:00Z</dcterms:modified>
</cp:coreProperties>
</file>