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F3" w:rsidRPr="007F2CF3" w:rsidRDefault="007F2CF3" w:rsidP="007F2CF3">
      <w:pPr>
        <w:jc w:val="center"/>
        <w:rPr>
          <w:rFonts w:ascii="Calibri" w:eastAsia="宋体" w:hAnsi="Calibri" w:cs="Times New Roman"/>
          <w:b/>
          <w:color w:val="000000"/>
          <w:sz w:val="44"/>
          <w:szCs w:val="44"/>
        </w:rPr>
      </w:pPr>
      <w:bookmarkStart w:id="0" w:name="_GoBack"/>
      <w:bookmarkEnd w:id="0"/>
    </w:p>
    <w:p w:rsidR="007F2CF3" w:rsidRPr="007F2CF3" w:rsidRDefault="007F2CF3" w:rsidP="007F2CF3">
      <w:pPr>
        <w:jc w:val="center"/>
        <w:rPr>
          <w:rFonts w:ascii="Calibri" w:eastAsia="宋体" w:hAnsi="Calibri" w:cs="Times New Roman"/>
          <w:b/>
          <w:color w:val="000000"/>
          <w:sz w:val="44"/>
          <w:szCs w:val="44"/>
        </w:rPr>
      </w:pPr>
    </w:p>
    <w:p w:rsidR="007F2CF3" w:rsidRPr="007F2CF3" w:rsidRDefault="007F2CF3" w:rsidP="007F2CF3">
      <w:pPr>
        <w:jc w:val="center"/>
        <w:rPr>
          <w:rFonts w:ascii="Calibri" w:eastAsia="宋体" w:hAnsi="Calibri" w:cs="Times New Roman"/>
          <w:b/>
          <w:color w:val="000000"/>
          <w:sz w:val="44"/>
          <w:szCs w:val="44"/>
        </w:rPr>
      </w:pPr>
    </w:p>
    <w:p w:rsidR="007F2CF3" w:rsidRPr="007F2CF3" w:rsidRDefault="007F2CF3" w:rsidP="007F2CF3">
      <w:pPr>
        <w:jc w:val="center"/>
        <w:rPr>
          <w:rFonts w:ascii="仿宋" w:eastAsia="仿宋" w:hAnsi="仿宋" w:cs="Times New Roman"/>
          <w:sz w:val="30"/>
          <w:szCs w:val="30"/>
        </w:rPr>
      </w:pPr>
    </w:p>
    <w:p w:rsidR="007F2CF3" w:rsidRPr="006024F3" w:rsidRDefault="007F2CF3" w:rsidP="007F2CF3">
      <w:pPr>
        <w:jc w:val="center"/>
        <w:rPr>
          <w:rFonts w:ascii="仿宋_GB2312" w:eastAsia="仿宋_GB2312" w:hAnsi="宋体" w:cs="宋体"/>
          <w:bCs/>
          <w:kern w:val="0"/>
          <w:sz w:val="30"/>
          <w:szCs w:val="30"/>
        </w:rPr>
      </w:pPr>
      <w:r w:rsidRPr="006024F3">
        <w:rPr>
          <w:rFonts w:ascii="仿宋_GB2312" w:eastAsia="仿宋_GB2312" w:hAnsi="宋体" w:cs="宋体" w:hint="eastAsia"/>
          <w:bCs/>
          <w:kern w:val="0"/>
          <w:sz w:val="30"/>
          <w:szCs w:val="30"/>
        </w:rPr>
        <w:t>通理工〔2017〕</w:t>
      </w:r>
      <w:r w:rsidR="00F56B82" w:rsidRPr="006024F3">
        <w:rPr>
          <w:rFonts w:ascii="仿宋_GB2312" w:eastAsia="仿宋_GB2312" w:hAnsi="宋体" w:cs="宋体" w:hint="eastAsia"/>
          <w:bCs/>
          <w:kern w:val="0"/>
          <w:sz w:val="30"/>
          <w:szCs w:val="30"/>
        </w:rPr>
        <w:t>4</w:t>
      </w:r>
      <w:r w:rsidRPr="006024F3">
        <w:rPr>
          <w:rFonts w:ascii="仿宋_GB2312" w:eastAsia="仿宋_GB2312" w:hAnsi="宋体" w:cs="宋体" w:hint="eastAsia"/>
          <w:bCs/>
          <w:kern w:val="0"/>
          <w:sz w:val="30"/>
          <w:szCs w:val="30"/>
        </w:rPr>
        <w:t>0号</w:t>
      </w:r>
    </w:p>
    <w:p w:rsidR="007F2CF3" w:rsidRPr="007F2CF3" w:rsidRDefault="007F2CF3" w:rsidP="007F2CF3">
      <w:pPr>
        <w:jc w:val="center"/>
        <w:rPr>
          <w:rFonts w:ascii="仿宋" w:eastAsia="仿宋" w:hAnsi="仿宋" w:cs="Times New Roman"/>
          <w:b/>
          <w:color w:val="000000"/>
          <w:szCs w:val="32"/>
        </w:rPr>
      </w:pPr>
    </w:p>
    <w:p w:rsidR="007F2CF3" w:rsidRPr="007F2CF3" w:rsidRDefault="007F2CF3" w:rsidP="007F2CF3">
      <w:pPr>
        <w:widowControl/>
        <w:spacing w:afterLines="50" w:after="156"/>
        <w:jc w:val="left"/>
        <w:rPr>
          <w:rFonts w:ascii="仿宋_GB2312" w:eastAsia="仿宋_GB2312" w:hAnsi="宋体" w:cs="宋体"/>
          <w:bCs/>
          <w:kern w:val="0"/>
          <w:sz w:val="32"/>
          <w:szCs w:val="32"/>
        </w:rPr>
      </w:pPr>
    </w:p>
    <w:p w:rsidR="007F2CF3" w:rsidRPr="007F2CF3" w:rsidRDefault="007F2CF3" w:rsidP="007F2CF3">
      <w:pPr>
        <w:widowControl/>
        <w:jc w:val="center"/>
        <w:rPr>
          <w:rFonts w:ascii="宋体" w:eastAsia="宋体" w:hAnsi="宋体" w:cs="Times New Roman"/>
          <w:b/>
          <w:bCs/>
          <w:sz w:val="44"/>
          <w:szCs w:val="44"/>
        </w:rPr>
      </w:pPr>
      <w:r w:rsidRPr="007F2CF3">
        <w:rPr>
          <w:rFonts w:ascii="宋体" w:eastAsia="宋体" w:hAnsi="宋体" w:cs="Times New Roman" w:hint="eastAsia"/>
          <w:b/>
          <w:bCs/>
          <w:sz w:val="44"/>
          <w:szCs w:val="44"/>
        </w:rPr>
        <w:t>关于印发《</w:t>
      </w:r>
      <w:r w:rsidRPr="00F56B82">
        <w:rPr>
          <w:rFonts w:ascii="宋体" w:eastAsia="宋体" w:hAnsi="宋体" w:cs="Times New Roman" w:hint="eastAsia"/>
          <w:b/>
          <w:bCs/>
          <w:sz w:val="44"/>
          <w:szCs w:val="44"/>
        </w:rPr>
        <w:t>南通理工学院学术著作出版基金管理暂行办法</w:t>
      </w:r>
      <w:r w:rsidRPr="007F2CF3">
        <w:rPr>
          <w:rFonts w:ascii="宋体" w:eastAsia="宋体" w:hAnsi="宋体" w:cs="Times New Roman" w:hint="eastAsia"/>
          <w:b/>
          <w:bCs/>
          <w:sz w:val="44"/>
          <w:szCs w:val="44"/>
        </w:rPr>
        <w:t>》</w:t>
      </w:r>
      <w:r w:rsidR="00F56B82" w:rsidRPr="009C0C32">
        <w:rPr>
          <w:rFonts w:ascii="宋体" w:eastAsia="宋体" w:hAnsi="宋体" w:cs="Times New Roman" w:hint="eastAsia"/>
          <w:b/>
          <w:sz w:val="44"/>
          <w:szCs w:val="44"/>
        </w:rPr>
        <w:t>的通知</w:t>
      </w:r>
    </w:p>
    <w:p w:rsidR="003A37DA" w:rsidRDefault="003A37DA" w:rsidP="007F2CF3">
      <w:pPr>
        <w:spacing w:line="520" w:lineRule="exact"/>
        <w:rPr>
          <w:rFonts w:ascii="仿宋_GB2312" w:eastAsia="仿宋_GB2312" w:hAnsi="宋体" w:cs="Times New Roman"/>
          <w:sz w:val="32"/>
          <w:szCs w:val="32"/>
        </w:rPr>
      </w:pPr>
    </w:p>
    <w:p w:rsidR="007F2CF3" w:rsidRPr="007F2CF3" w:rsidRDefault="007F2CF3" w:rsidP="007F2CF3">
      <w:pPr>
        <w:spacing w:line="520" w:lineRule="exact"/>
        <w:rPr>
          <w:rFonts w:ascii="仿宋_GB2312" w:eastAsia="仿宋_GB2312" w:hAnsi="宋体" w:cs="Times New Roman"/>
          <w:sz w:val="32"/>
          <w:szCs w:val="32"/>
        </w:rPr>
      </w:pPr>
      <w:r w:rsidRPr="007F2CF3">
        <w:rPr>
          <w:rFonts w:ascii="仿宋_GB2312" w:eastAsia="仿宋_GB2312" w:hAnsi="宋体" w:cs="Times New Roman" w:hint="eastAsia"/>
          <w:sz w:val="32"/>
          <w:szCs w:val="32"/>
        </w:rPr>
        <w:t>各部门、各学院、海安校区管委会：</w:t>
      </w:r>
    </w:p>
    <w:p w:rsidR="007F2CF3" w:rsidRPr="007F2CF3" w:rsidRDefault="007F2CF3" w:rsidP="007F2CF3">
      <w:pPr>
        <w:widowControl/>
        <w:spacing w:line="520" w:lineRule="exact"/>
        <w:ind w:firstLineChars="200" w:firstLine="640"/>
        <w:jc w:val="left"/>
        <w:rPr>
          <w:rFonts w:ascii="仿宋_GB2312" w:eastAsia="仿宋_GB2312" w:hAnsi="Verdana" w:cs="宋体"/>
          <w:color w:val="000000"/>
          <w:kern w:val="0"/>
          <w:sz w:val="32"/>
          <w:szCs w:val="32"/>
        </w:rPr>
      </w:pPr>
      <w:r w:rsidRPr="007F2CF3">
        <w:rPr>
          <w:rFonts w:ascii="仿宋_GB2312" w:eastAsia="仿宋_GB2312" w:hAnsi="宋体" w:cs="宋体" w:hint="eastAsia"/>
          <w:kern w:val="0"/>
          <w:sz w:val="32"/>
          <w:szCs w:val="32"/>
        </w:rPr>
        <w:t>《</w:t>
      </w:r>
      <w:r w:rsidR="00F56B82" w:rsidRPr="00F56B82">
        <w:rPr>
          <w:rFonts w:ascii="仿宋_GB2312" w:eastAsia="仿宋_GB2312" w:hAnsi="宋体" w:cs="宋体" w:hint="eastAsia"/>
          <w:bCs/>
          <w:kern w:val="0"/>
          <w:sz w:val="32"/>
          <w:szCs w:val="32"/>
        </w:rPr>
        <w:t>南通理工学院学术著作出版基金管理暂行办法</w:t>
      </w:r>
      <w:r w:rsidRPr="007F2CF3">
        <w:rPr>
          <w:rFonts w:ascii="仿宋_GB2312" w:eastAsia="仿宋_GB2312" w:hAnsi="宋体" w:cs="宋体" w:hint="eastAsia"/>
          <w:kern w:val="0"/>
          <w:sz w:val="32"/>
          <w:szCs w:val="32"/>
        </w:rPr>
        <w:t>》已经学校党政联席会讨论通过，现印发给你们，请遵照执行。</w:t>
      </w:r>
    </w:p>
    <w:p w:rsidR="007F2CF3" w:rsidRPr="007F2CF3" w:rsidRDefault="007F2CF3" w:rsidP="007F2CF3">
      <w:pPr>
        <w:widowControl/>
        <w:spacing w:line="520" w:lineRule="exact"/>
        <w:ind w:firstLineChars="221" w:firstLine="707"/>
        <w:jc w:val="left"/>
        <w:rPr>
          <w:rFonts w:ascii="仿宋_GB2312" w:eastAsia="仿宋_GB2312" w:hAnsi="Verdana" w:cs="宋体"/>
          <w:color w:val="000000"/>
          <w:kern w:val="0"/>
          <w:sz w:val="32"/>
          <w:szCs w:val="32"/>
        </w:rPr>
      </w:pPr>
    </w:p>
    <w:p w:rsidR="007F2CF3" w:rsidRPr="007F2CF3" w:rsidRDefault="007F2CF3" w:rsidP="007F2CF3">
      <w:pPr>
        <w:widowControl/>
        <w:spacing w:line="520" w:lineRule="exact"/>
        <w:ind w:firstLineChars="221" w:firstLine="707"/>
        <w:jc w:val="left"/>
        <w:rPr>
          <w:rFonts w:ascii="仿宋_GB2312" w:eastAsia="仿宋_GB2312" w:hAnsi="Verdana" w:cs="宋体"/>
          <w:color w:val="000000"/>
          <w:kern w:val="0"/>
          <w:sz w:val="32"/>
          <w:szCs w:val="32"/>
        </w:rPr>
      </w:pPr>
    </w:p>
    <w:p w:rsidR="007F2CF3" w:rsidRPr="007F2CF3" w:rsidRDefault="007F2CF3" w:rsidP="007F2CF3">
      <w:pPr>
        <w:widowControl/>
        <w:spacing w:line="520" w:lineRule="exact"/>
        <w:ind w:firstLineChars="200" w:firstLine="640"/>
        <w:jc w:val="left"/>
        <w:rPr>
          <w:rFonts w:ascii="仿宋_GB2312" w:eastAsia="仿宋_GB2312" w:hAnsi="Verdana" w:cs="宋体"/>
          <w:color w:val="000000"/>
          <w:kern w:val="0"/>
          <w:sz w:val="32"/>
          <w:szCs w:val="32"/>
        </w:rPr>
      </w:pPr>
      <w:r w:rsidRPr="007F2CF3">
        <w:rPr>
          <w:rFonts w:ascii="仿宋_GB2312" w:eastAsia="仿宋_GB2312" w:hAnsi="Verdana" w:cs="宋体" w:hint="eastAsia"/>
          <w:color w:val="000000"/>
          <w:kern w:val="0"/>
          <w:sz w:val="32"/>
          <w:szCs w:val="32"/>
        </w:rPr>
        <w:t>附件：</w:t>
      </w:r>
      <w:r w:rsidR="00F56B82" w:rsidRPr="00F56B82">
        <w:rPr>
          <w:rFonts w:ascii="仿宋_GB2312" w:eastAsia="仿宋_GB2312" w:hAnsi="宋体" w:cs="宋体" w:hint="eastAsia"/>
          <w:bCs/>
          <w:kern w:val="0"/>
          <w:sz w:val="32"/>
          <w:szCs w:val="32"/>
        </w:rPr>
        <w:t>南通理工学院学术著作出版基金管理暂行办法</w:t>
      </w:r>
    </w:p>
    <w:p w:rsidR="007F2CF3" w:rsidRPr="007F2CF3" w:rsidRDefault="007F2CF3" w:rsidP="007F2CF3">
      <w:pPr>
        <w:widowControl/>
        <w:spacing w:line="520" w:lineRule="exact"/>
        <w:ind w:firstLineChars="221" w:firstLine="707"/>
        <w:jc w:val="left"/>
        <w:rPr>
          <w:rFonts w:ascii="仿宋_GB2312" w:eastAsia="仿宋_GB2312" w:hAnsi="Verdana" w:cs="宋体"/>
          <w:color w:val="000000"/>
          <w:kern w:val="0"/>
          <w:sz w:val="32"/>
          <w:szCs w:val="32"/>
        </w:rPr>
      </w:pPr>
    </w:p>
    <w:p w:rsidR="007F2CF3" w:rsidRPr="007F2CF3" w:rsidRDefault="007F2CF3" w:rsidP="007F2CF3">
      <w:pPr>
        <w:widowControl/>
        <w:spacing w:line="520" w:lineRule="exact"/>
        <w:ind w:leftChars="295" w:left="7499" w:hangingChars="2150" w:hanging="6880"/>
        <w:jc w:val="left"/>
        <w:rPr>
          <w:rFonts w:ascii="仿宋_GB2312" w:eastAsia="仿宋_GB2312" w:hAnsi="Verdana" w:cs="宋体"/>
          <w:color w:val="000000"/>
          <w:kern w:val="0"/>
          <w:sz w:val="32"/>
          <w:szCs w:val="32"/>
        </w:rPr>
      </w:pPr>
      <w:r w:rsidRPr="007F2CF3">
        <w:rPr>
          <w:rFonts w:ascii="仿宋_GB2312" w:eastAsia="仿宋_GB2312" w:hAnsi="Verdana" w:cs="宋体" w:hint="eastAsia"/>
          <w:color w:val="000000"/>
          <w:kern w:val="0"/>
          <w:sz w:val="32"/>
          <w:szCs w:val="32"/>
        </w:rPr>
        <w:t xml:space="preserve">                               </w:t>
      </w:r>
    </w:p>
    <w:p w:rsidR="007F2CF3" w:rsidRPr="007F2CF3" w:rsidRDefault="007F2CF3" w:rsidP="007F2CF3">
      <w:pPr>
        <w:widowControl/>
        <w:spacing w:line="520" w:lineRule="exact"/>
        <w:ind w:leftChars="295" w:left="7499" w:hangingChars="2150" w:hanging="6880"/>
        <w:jc w:val="left"/>
        <w:rPr>
          <w:rFonts w:ascii="仿宋_GB2312" w:eastAsia="仿宋_GB2312" w:hAnsi="Verdana" w:cs="宋体"/>
          <w:color w:val="000000"/>
          <w:kern w:val="0"/>
          <w:sz w:val="32"/>
          <w:szCs w:val="32"/>
        </w:rPr>
      </w:pPr>
    </w:p>
    <w:p w:rsidR="007F2CF3" w:rsidRPr="007F2CF3" w:rsidRDefault="007F2CF3" w:rsidP="007F2CF3">
      <w:pPr>
        <w:widowControl/>
        <w:spacing w:line="520" w:lineRule="exact"/>
        <w:ind w:firstLineChars="1550" w:firstLine="4960"/>
        <w:jc w:val="left"/>
        <w:rPr>
          <w:rFonts w:ascii="仿宋_GB2312" w:eastAsia="仿宋_GB2312" w:hAnsi="Verdana" w:cs="宋体"/>
          <w:color w:val="000000"/>
          <w:kern w:val="0"/>
          <w:sz w:val="32"/>
          <w:szCs w:val="32"/>
        </w:rPr>
      </w:pPr>
      <w:r w:rsidRPr="007F2CF3">
        <w:rPr>
          <w:rFonts w:ascii="仿宋_GB2312" w:eastAsia="仿宋_GB2312" w:hAnsi="Verdana" w:cs="宋体" w:hint="eastAsia"/>
          <w:color w:val="000000"/>
          <w:kern w:val="0"/>
          <w:sz w:val="32"/>
          <w:szCs w:val="32"/>
        </w:rPr>
        <w:t>南通理工学院</w:t>
      </w:r>
    </w:p>
    <w:p w:rsidR="007F2CF3" w:rsidRDefault="007F2CF3" w:rsidP="00F56B82">
      <w:pPr>
        <w:ind w:firstLineChars="1500" w:firstLine="4800"/>
        <w:rPr>
          <w:rFonts w:ascii="仿宋_GB2312" w:eastAsia="仿宋_GB2312" w:hAnsi="Verdana" w:cs="Times New Roman"/>
          <w:color w:val="000000"/>
          <w:sz w:val="32"/>
          <w:szCs w:val="32"/>
        </w:rPr>
      </w:pPr>
      <w:r w:rsidRPr="007F2CF3">
        <w:rPr>
          <w:rFonts w:ascii="仿宋_GB2312" w:eastAsia="仿宋_GB2312" w:hAnsi="Verdana" w:cs="Times New Roman" w:hint="eastAsia"/>
          <w:color w:val="000000"/>
          <w:sz w:val="32"/>
          <w:szCs w:val="32"/>
        </w:rPr>
        <w:t>2017年</w:t>
      </w:r>
      <w:r w:rsidR="00CC793C">
        <w:rPr>
          <w:rFonts w:ascii="仿宋_GB2312" w:eastAsia="仿宋_GB2312" w:hAnsi="Verdana" w:cs="Times New Roman" w:hint="eastAsia"/>
          <w:color w:val="000000"/>
          <w:sz w:val="32"/>
          <w:szCs w:val="32"/>
        </w:rPr>
        <w:t>5</w:t>
      </w:r>
      <w:r w:rsidRPr="007F2CF3">
        <w:rPr>
          <w:rFonts w:ascii="仿宋_GB2312" w:eastAsia="仿宋_GB2312" w:hAnsi="Verdana" w:cs="Times New Roman" w:hint="eastAsia"/>
          <w:color w:val="000000"/>
          <w:sz w:val="32"/>
          <w:szCs w:val="32"/>
        </w:rPr>
        <w:t>月1</w:t>
      </w:r>
      <w:r w:rsidR="00CC793C">
        <w:rPr>
          <w:rFonts w:ascii="仿宋_GB2312" w:eastAsia="仿宋_GB2312" w:hAnsi="Verdana" w:cs="Times New Roman" w:hint="eastAsia"/>
          <w:color w:val="000000"/>
          <w:sz w:val="32"/>
          <w:szCs w:val="32"/>
        </w:rPr>
        <w:t>6</w:t>
      </w:r>
      <w:r w:rsidRPr="007F2CF3">
        <w:rPr>
          <w:rFonts w:ascii="仿宋_GB2312" w:eastAsia="仿宋_GB2312" w:hAnsi="Verdana" w:cs="Times New Roman" w:hint="eastAsia"/>
          <w:color w:val="000000"/>
          <w:sz w:val="32"/>
          <w:szCs w:val="32"/>
        </w:rPr>
        <w:t>日</w:t>
      </w:r>
    </w:p>
    <w:p w:rsidR="007F2CF3" w:rsidRDefault="007F2CF3" w:rsidP="007F2CF3">
      <w:pPr>
        <w:rPr>
          <w:b/>
          <w:sz w:val="36"/>
          <w:szCs w:val="36"/>
        </w:rPr>
      </w:pPr>
    </w:p>
    <w:p w:rsidR="00F56B82" w:rsidRDefault="00F56B82" w:rsidP="007F2CF3">
      <w:pPr>
        <w:rPr>
          <w:b/>
          <w:sz w:val="36"/>
          <w:szCs w:val="36"/>
        </w:rPr>
      </w:pPr>
    </w:p>
    <w:p w:rsidR="0013648E" w:rsidRDefault="0013648E" w:rsidP="00DD3DAA">
      <w:pPr>
        <w:tabs>
          <w:tab w:val="left" w:pos="1902"/>
        </w:tabs>
        <w:rPr>
          <w:rFonts w:ascii="Times New Roman" w:eastAsia="宋体" w:hAnsi="Times New Roman" w:cs="Times New Roman"/>
          <w:sz w:val="28"/>
          <w:szCs w:val="28"/>
        </w:rPr>
      </w:pPr>
    </w:p>
    <w:p w:rsidR="00DC4D35" w:rsidRDefault="00DC4D35" w:rsidP="00DD3DAA">
      <w:pPr>
        <w:tabs>
          <w:tab w:val="left" w:pos="1902"/>
        </w:tabs>
        <w:rPr>
          <w:b/>
          <w:sz w:val="36"/>
          <w:szCs w:val="36"/>
        </w:rPr>
      </w:pPr>
      <w:r w:rsidRPr="009C0C32">
        <w:rPr>
          <w:rFonts w:ascii="黑体" w:eastAsia="黑体" w:hAnsi="黑体" w:cs="Times New Roman" w:hint="eastAsia"/>
          <w:bCs/>
          <w:sz w:val="32"/>
          <w:szCs w:val="32"/>
        </w:rPr>
        <w:lastRenderedPageBreak/>
        <w:t>附件</w:t>
      </w:r>
    </w:p>
    <w:p w:rsidR="00DC4D35" w:rsidRDefault="00CC5F6F" w:rsidP="00F72ACB">
      <w:pPr>
        <w:jc w:val="center"/>
        <w:rPr>
          <w:b/>
          <w:sz w:val="44"/>
          <w:szCs w:val="44"/>
        </w:rPr>
      </w:pPr>
      <w:r w:rsidRPr="00DC4D35">
        <w:rPr>
          <w:rFonts w:hint="eastAsia"/>
          <w:b/>
          <w:sz w:val="44"/>
          <w:szCs w:val="44"/>
        </w:rPr>
        <w:t>南通理工学院学术著作出版基金</w:t>
      </w:r>
    </w:p>
    <w:p w:rsidR="00F72ACB" w:rsidRPr="00DC4D35" w:rsidRDefault="00CC5F6F" w:rsidP="00F72ACB">
      <w:pPr>
        <w:jc w:val="center"/>
        <w:rPr>
          <w:b/>
          <w:sz w:val="44"/>
          <w:szCs w:val="44"/>
        </w:rPr>
      </w:pPr>
      <w:r w:rsidRPr="00DC4D35">
        <w:rPr>
          <w:rFonts w:hint="eastAsia"/>
          <w:b/>
          <w:sz w:val="44"/>
          <w:szCs w:val="44"/>
        </w:rPr>
        <w:t>管理暂行办法</w:t>
      </w:r>
    </w:p>
    <w:p w:rsidR="00153122" w:rsidRPr="000A7FF4" w:rsidRDefault="00153122"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为激励我校教职工潜心研究，</w:t>
      </w:r>
      <w:r w:rsidR="003820DE" w:rsidRPr="000A7FF4">
        <w:rPr>
          <w:rFonts w:ascii="仿宋_GB2312" w:eastAsia="仿宋_GB2312" w:hAnsi="宋体" w:cs="宋体" w:hint="eastAsia"/>
          <w:bCs/>
          <w:kern w:val="0"/>
          <w:sz w:val="32"/>
          <w:szCs w:val="32"/>
        </w:rPr>
        <w:t>多出精品著作，提高我校科研水平，学校设立学术著作出版基金，支持我校优秀学术著作的出版。为加强基金管理，发挥资助基金的激励作用，特制定本暂行办法。</w:t>
      </w:r>
    </w:p>
    <w:p w:rsidR="003820DE" w:rsidRPr="00DC4D35" w:rsidRDefault="003820DE" w:rsidP="00DC4D35">
      <w:pPr>
        <w:ind w:firstLineChars="200" w:firstLine="640"/>
        <w:rPr>
          <w:rFonts w:ascii="黑体" w:eastAsia="黑体" w:hAnsi="黑体"/>
          <w:sz w:val="32"/>
          <w:szCs w:val="32"/>
        </w:rPr>
      </w:pPr>
      <w:r w:rsidRPr="00DC4D35">
        <w:rPr>
          <w:rFonts w:ascii="黑体" w:eastAsia="黑体" w:hAnsi="黑体" w:hint="eastAsia"/>
          <w:sz w:val="32"/>
          <w:szCs w:val="32"/>
        </w:rPr>
        <w:t>一、资助范围</w:t>
      </w:r>
    </w:p>
    <w:p w:rsidR="003820DE" w:rsidRPr="000A7FF4" w:rsidRDefault="003820DE"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1.学术著作出版基金用于资助我校教职工撰写的具有较高学术水平和学术价值、具有系统性和原创性的著作出版。</w:t>
      </w:r>
    </w:p>
    <w:p w:rsidR="003820DE" w:rsidRPr="000A7FF4" w:rsidRDefault="003820DE"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2.申请资助出版的著作应为我校教职工独立或第一作者撰写的学术</w:t>
      </w:r>
      <w:r w:rsidR="00557AA2" w:rsidRPr="000A7FF4">
        <w:rPr>
          <w:rFonts w:ascii="仿宋_GB2312" w:eastAsia="仿宋_GB2312" w:hAnsi="宋体" w:cs="宋体" w:hint="eastAsia"/>
          <w:bCs/>
          <w:kern w:val="0"/>
          <w:sz w:val="32"/>
          <w:szCs w:val="32"/>
        </w:rPr>
        <w:t>著作</w:t>
      </w:r>
      <w:r w:rsidRPr="000A7FF4">
        <w:rPr>
          <w:rFonts w:ascii="仿宋_GB2312" w:eastAsia="仿宋_GB2312" w:hAnsi="宋体" w:cs="宋体" w:hint="eastAsia"/>
          <w:bCs/>
          <w:kern w:val="0"/>
          <w:sz w:val="32"/>
          <w:szCs w:val="32"/>
        </w:rPr>
        <w:t>（专著、编著）</w:t>
      </w:r>
      <w:r w:rsidR="00397A82" w:rsidRPr="000A7FF4">
        <w:rPr>
          <w:rFonts w:ascii="仿宋_GB2312" w:eastAsia="仿宋_GB2312" w:hAnsi="宋体" w:cs="宋体" w:hint="eastAsia"/>
          <w:bCs/>
          <w:kern w:val="0"/>
          <w:sz w:val="32"/>
          <w:szCs w:val="32"/>
        </w:rPr>
        <w:t>，译著、论文集、科普读物、教材、工具书、软著作等不在资助范围。</w:t>
      </w:r>
    </w:p>
    <w:p w:rsidR="00397A82" w:rsidRPr="000A7FF4" w:rsidRDefault="00397A82"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3.申请资助出版的著作我校</w:t>
      </w:r>
      <w:r w:rsidR="00557AA2" w:rsidRPr="000A7FF4">
        <w:rPr>
          <w:rFonts w:ascii="仿宋_GB2312" w:eastAsia="仿宋_GB2312" w:hAnsi="宋体" w:cs="宋体" w:hint="eastAsia"/>
          <w:bCs/>
          <w:kern w:val="0"/>
          <w:sz w:val="32"/>
          <w:szCs w:val="32"/>
        </w:rPr>
        <w:t>须为</w:t>
      </w:r>
      <w:r w:rsidRPr="000A7FF4">
        <w:rPr>
          <w:rFonts w:ascii="仿宋_GB2312" w:eastAsia="仿宋_GB2312" w:hAnsi="宋体" w:cs="宋体" w:hint="eastAsia"/>
          <w:bCs/>
          <w:kern w:val="0"/>
          <w:sz w:val="32"/>
          <w:szCs w:val="32"/>
        </w:rPr>
        <w:t>第一署名单位。学术著作应在版权页上注明为“著”或“编著”。</w:t>
      </w:r>
    </w:p>
    <w:p w:rsidR="00546463" w:rsidRPr="00DC4D35" w:rsidRDefault="00546463" w:rsidP="00DC4D35">
      <w:pPr>
        <w:ind w:firstLineChars="200" w:firstLine="640"/>
        <w:rPr>
          <w:rFonts w:ascii="黑体" w:eastAsia="黑体" w:hAnsi="黑体"/>
          <w:sz w:val="32"/>
          <w:szCs w:val="32"/>
        </w:rPr>
      </w:pPr>
      <w:r w:rsidRPr="00DC4D35">
        <w:rPr>
          <w:rFonts w:ascii="黑体" w:eastAsia="黑体" w:hAnsi="黑体" w:hint="eastAsia"/>
          <w:sz w:val="32"/>
          <w:szCs w:val="32"/>
        </w:rPr>
        <w:t>二、资助标准</w:t>
      </w:r>
    </w:p>
    <w:p w:rsidR="00546463" w:rsidRPr="000A7FF4" w:rsidRDefault="00546463"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学术著作出版基金根据书稿质量进行资助，分三个等级标准：1.5万元/部、1.2万元/部、0.8万元/部。如果实际出版经费低于资助标准，按实际发生费用资助。</w:t>
      </w:r>
    </w:p>
    <w:p w:rsidR="00546463" w:rsidRPr="00DC4D35" w:rsidRDefault="00546463" w:rsidP="00DC4D35">
      <w:pPr>
        <w:ind w:firstLineChars="200" w:firstLine="640"/>
        <w:rPr>
          <w:rFonts w:ascii="黑体" w:eastAsia="黑体" w:hAnsi="黑体"/>
          <w:sz w:val="32"/>
          <w:szCs w:val="32"/>
        </w:rPr>
      </w:pPr>
      <w:r w:rsidRPr="00DC4D35">
        <w:rPr>
          <w:rFonts w:ascii="黑体" w:eastAsia="黑体" w:hAnsi="黑体" w:hint="eastAsia"/>
          <w:sz w:val="32"/>
          <w:szCs w:val="32"/>
        </w:rPr>
        <w:t>三、申请条件</w:t>
      </w:r>
    </w:p>
    <w:p w:rsidR="00546463" w:rsidRPr="000A7FF4" w:rsidRDefault="00546463"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1.申请者须是我校在编在岗的教职工。</w:t>
      </w:r>
    </w:p>
    <w:p w:rsidR="006100CC" w:rsidRPr="000A7FF4" w:rsidRDefault="006100CC"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2.申请者是著作的第一作者。著作权属于多人时，须出</w:t>
      </w:r>
      <w:r w:rsidRPr="000A7FF4">
        <w:rPr>
          <w:rFonts w:ascii="仿宋_GB2312" w:eastAsia="仿宋_GB2312" w:hAnsi="宋体" w:cs="宋体" w:hint="eastAsia"/>
          <w:bCs/>
          <w:kern w:val="0"/>
          <w:sz w:val="32"/>
          <w:szCs w:val="32"/>
        </w:rPr>
        <w:lastRenderedPageBreak/>
        <w:t>具由全体人员签署的协议书。</w:t>
      </w:r>
    </w:p>
    <w:p w:rsidR="00EC63F9" w:rsidRPr="000A7FF4" w:rsidRDefault="00EC63F9"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3.每人每年限报1</w:t>
      </w:r>
      <w:proofErr w:type="gramStart"/>
      <w:r w:rsidRPr="000A7FF4">
        <w:rPr>
          <w:rFonts w:ascii="仿宋_GB2312" w:eastAsia="仿宋_GB2312" w:hAnsi="宋体" w:cs="宋体" w:hint="eastAsia"/>
          <w:bCs/>
          <w:kern w:val="0"/>
          <w:sz w:val="32"/>
          <w:szCs w:val="32"/>
        </w:rPr>
        <w:t>部著</w:t>
      </w:r>
      <w:proofErr w:type="gramEnd"/>
      <w:r w:rsidRPr="000A7FF4">
        <w:rPr>
          <w:rFonts w:ascii="仿宋_GB2312" w:eastAsia="仿宋_GB2312" w:hAnsi="宋体" w:cs="宋体" w:hint="eastAsia"/>
          <w:bCs/>
          <w:kern w:val="0"/>
          <w:sz w:val="32"/>
          <w:szCs w:val="32"/>
        </w:rPr>
        <w:t>作，在同等条件下优先考虑未获得资助过的作者。</w:t>
      </w:r>
    </w:p>
    <w:p w:rsidR="00012106" w:rsidRPr="000A7FF4" w:rsidRDefault="00012106"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4.</w:t>
      </w:r>
      <w:r w:rsidR="00D77B6C" w:rsidRPr="000A7FF4">
        <w:rPr>
          <w:rFonts w:ascii="仿宋_GB2312" w:eastAsia="仿宋_GB2312" w:hAnsi="宋体" w:cs="宋体" w:hint="eastAsia"/>
          <w:bCs/>
          <w:kern w:val="0"/>
          <w:sz w:val="32"/>
          <w:szCs w:val="32"/>
        </w:rPr>
        <w:t>学术著作出版基金优先资助省部级以上科研项目最终成果的优秀学术著作以及国家级著名出版社出版的优秀学术著作。</w:t>
      </w:r>
    </w:p>
    <w:p w:rsidR="00D77B6C" w:rsidRPr="00DC4D35" w:rsidRDefault="00D77B6C" w:rsidP="00DC4D35">
      <w:pPr>
        <w:ind w:firstLineChars="200" w:firstLine="640"/>
        <w:rPr>
          <w:rFonts w:ascii="黑体" w:eastAsia="黑体" w:hAnsi="黑体"/>
          <w:sz w:val="32"/>
          <w:szCs w:val="32"/>
        </w:rPr>
      </w:pPr>
      <w:r w:rsidRPr="00DC4D35">
        <w:rPr>
          <w:rFonts w:ascii="黑体" w:eastAsia="黑体" w:hAnsi="黑体" w:hint="eastAsia"/>
          <w:sz w:val="32"/>
          <w:szCs w:val="32"/>
        </w:rPr>
        <w:t>四、申请与审批程序</w:t>
      </w:r>
    </w:p>
    <w:p w:rsidR="00D77B6C" w:rsidRPr="000A7FF4" w:rsidRDefault="00D77B6C"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1.学术著作出版资助每年集中受理一次，受理时间为每年3月份。</w:t>
      </w:r>
    </w:p>
    <w:p w:rsidR="00546463" w:rsidRPr="000A7FF4" w:rsidRDefault="00546463"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2.</w:t>
      </w:r>
      <w:r w:rsidR="001D3DE0" w:rsidRPr="000A7FF4">
        <w:rPr>
          <w:rFonts w:ascii="仿宋_GB2312" w:eastAsia="仿宋_GB2312" w:hAnsi="宋体" w:cs="宋体" w:hint="eastAsia"/>
          <w:bCs/>
          <w:kern w:val="0"/>
          <w:sz w:val="32"/>
          <w:szCs w:val="32"/>
        </w:rPr>
        <w:t>申请者需填写《南通理工学院学术著作出版资助申请表》，经所在学院、部门签署推荐意见后报送科技与产</w:t>
      </w:r>
      <w:proofErr w:type="gramStart"/>
      <w:r w:rsidR="001D3DE0" w:rsidRPr="000A7FF4">
        <w:rPr>
          <w:rFonts w:ascii="仿宋_GB2312" w:eastAsia="仿宋_GB2312" w:hAnsi="宋体" w:cs="宋体" w:hint="eastAsia"/>
          <w:bCs/>
          <w:kern w:val="0"/>
          <w:sz w:val="32"/>
          <w:szCs w:val="32"/>
        </w:rPr>
        <w:t>教合作</w:t>
      </w:r>
      <w:proofErr w:type="gramEnd"/>
      <w:r w:rsidR="001D3DE0" w:rsidRPr="000A7FF4">
        <w:rPr>
          <w:rFonts w:ascii="仿宋_GB2312" w:eastAsia="仿宋_GB2312" w:hAnsi="宋体" w:cs="宋体" w:hint="eastAsia"/>
          <w:bCs/>
          <w:kern w:val="0"/>
          <w:sz w:val="32"/>
          <w:szCs w:val="32"/>
        </w:rPr>
        <w:t>处，并提供书稿和与出版社签订的出版合同。</w:t>
      </w:r>
    </w:p>
    <w:p w:rsidR="003C1947" w:rsidRPr="000A7FF4" w:rsidRDefault="003C1947"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3.科技与产</w:t>
      </w:r>
      <w:proofErr w:type="gramStart"/>
      <w:r w:rsidRPr="000A7FF4">
        <w:rPr>
          <w:rFonts w:ascii="仿宋_GB2312" w:eastAsia="仿宋_GB2312" w:hAnsi="宋体" w:cs="宋体" w:hint="eastAsia"/>
          <w:bCs/>
          <w:kern w:val="0"/>
          <w:sz w:val="32"/>
          <w:szCs w:val="32"/>
        </w:rPr>
        <w:t>教合作</w:t>
      </w:r>
      <w:proofErr w:type="gramEnd"/>
      <w:r w:rsidRPr="000A7FF4">
        <w:rPr>
          <w:rFonts w:ascii="仿宋_GB2312" w:eastAsia="仿宋_GB2312" w:hAnsi="宋体" w:cs="宋体" w:hint="eastAsia"/>
          <w:bCs/>
          <w:kern w:val="0"/>
          <w:sz w:val="32"/>
          <w:szCs w:val="32"/>
        </w:rPr>
        <w:t>处将申报材料送3名同行专家进行初审。</w:t>
      </w:r>
    </w:p>
    <w:p w:rsidR="003C1947" w:rsidRPr="000A7FF4" w:rsidRDefault="003C1947"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4.组织专家组评审，提出是否同意资助及资助的等级意见，</w:t>
      </w:r>
      <w:proofErr w:type="gramStart"/>
      <w:r w:rsidRPr="000A7FF4">
        <w:rPr>
          <w:rFonts w:ascii="仿宋_GB2312" w:eastAsia="仿宋_GB2312" w:hAnsi="宋体" w:cs="宋体" w:hint="eastAsia"/>
          <w:bCs/>
          <w:kern w:val="0"/>
          <w:sz w:val="32"/>
          <w:szCs w:val="32"/>
        </w:rPr>
        <w:t>报</w:t>
      </w:r>
      <w:r w:rsidR="00C93CA4" w:rsidRPr="000A7FF4">
        <w:rPr>
          <w:rFonts w:ascii="仿宋_GB2312" w:eastAsia="仿宋_GB2312" w:hAnsi="宋体" w:cs="宋体" w:hint="eastAsia"/>
          <w:bCs/>
          <w:kern w:val="0"/>
          <w:sz w:val="32"/>
          <w:szCs w:val="32"/>
        </w:rPr>
        <w:t>校学术</w:t>
      </w:r>
      <w:proofErr w:type="gramEnd"/>
      <w:r w:rsidR="00C93CA4" w:rsidRPr="000A7FF4">
        <w:rPr>
          <w:rFonts w:ascii="仿宋_GB2312" w:eastAsia="仿宋_GB2312" w:hAnsi="宋体" w:cs="宋体" w:hint="eastAsia"/>
          <w:bCs/>
          <w:kern w:val="0"/>
          <w:sz w:val="32"/>
          <w:szCs w:val="32"/>
        </w:rPr>
        <w:t>委员会讨论决定</w:t>
      </w:r>
      <w:r w:rsidRPr="000A7FF4">
        <w:rPr>
          <w:rFonts w:ascii="仿宋_GB2312" w:eastAsia="仿宋_GB2312" w:hAnsi="宋体" w:cs="宋体" w:hint="eastAsia"/>
          <w:bCs/>
          <w:kern w:val="0"/>
          <w:sz w:val="32"/>
          <w:szCs w:val="32"/>
        </w:rPr>
        <w:t>。</w:t>
      </w:r>
    </w:p>
    <w:p w:rsidR="003C1947" w:rsidRPr="00DC4D35" w:rsidRDefault="003C1947" w:rsidP="00DC4D35">
      <w:pPr>
        <w:ind w:firstLineChars="200" w:firstLine="640"/>
        <w:rPr>
          <w:rFonts w:ascii="黑体" w:eastAsia="黑体" w:hAnsi="黑体"/>
          <w:sz w:val="32"/>
          <w:szCs w:val="32"/>
        </w:rPr>
      </w:pPr>
      <w:r w:rsidRPr="00DC4D35">
        <w:rPr>
          <w:rFonts w:ascii="黑体" w:eastAsia="黑体" w:hAnsi="黑体" w:hint="eastAsia"/>
          <w:sz w:val="32"/>
          <w:szCs w:val="32"/>
        </w:rPr>
        <w:t>五、其他</w:t>
      </w:r>
    </w:p>
    <w:p w:rsidR="003C1947" w:rsidRPr="000A7FF4" w:rsidRDefault="003C1947"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1.出版基金资助出版的学术著作出版时，须在封面或前言中注明“本书出版得到南通理工学院学术著作出版基金资助”</w:t>
      </w:r>
      <w:r w:rsidR="00235BA2" w:rsidRPr="000A7FF4">
        <w:rPr>
          <w:rFonts w:ascii="仿宋_GB2312" w:eastAsia="仿宋_GB2312" w:hAnsi="宋体" w:cs="宋体" w:hint="eastAsia"/>
          <w:bCs/>
          <w:kern w:val="0"/>
          <w:sz w:val="32"/>
          <w:szCs w:val="32"/>
        </w:rPr>
        <w:t>的</w:t>
      </w:r>
      <w:r w:rsidRPr="000A7FF4">
        <w:rPr>
          <w:rFonts w:ascii="仿宋_GB2312" w:eastAsia="仿宋_GB2312" w:hAnsi="宋体" w:cs="宋体" w:hint="eastAsia"/>
          <w:bCs/>
          <w:kern w:val="0"/>
          <w:sz w:val="32"/>
          <w:szCs w:val="32"/>
        </w:rPr>
        <w:t>字样。</w:t>
      </w:r>
    </w:p>
    <w:p w:rsidR="003C1947" w:rsidRPr="000A7FF4" w:rsidRDefault="003C1947"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2.资助出版的学术著作由作者先垫支出版费用，待著作出版后向科技与产</w:t>
      </w:r>
      <w:proofErr w:type="gramStart"/>
      <w:r w:rsidRPr="000A7FF4">
        <w:rPr>
          <w:rFonts w:ascii="仿宋_GB2312" w:eastAsia="仿宋_GB2312" w:hAnsi="宋体" w:cs="宋体" w:hint="eastAsia"/>
          <w:bCs/>
          <w:kern w:val="0"/>
          <w:sz w:val="32"/>
          <w:szCs w:val="32"/>
        </w:rPr>
        <w:t>教合作</w:t>
      </w:r>
      <w:proofErr w:type="gramEnd"/>
      <w:r w:rsidRPr="000A7FF4">
        <w:rPr>
          <w:rFonts w:ascii="仿宋_GB2312" w:eastAsia="仿宋_GB2312" w:hAnsi="宋体" w:cs="宋体" w:hint="eastAsia"/>
          <w:bCs/>
          <w:kern w:val="0"/>
          <w:sz w:val="32"/>
          <w:szCs w:val="32"/>
        </w:rPr>
        <w:t>处提供10本样书，</w:t>
      </w:r>
      <w:proofErr w:type="gramStart"/>
      <w:r w:rsidRPr="000A7FF4">
        <w:rPr>
          <w:rFonts w:ascii="仿宋_GB2312" w:eastAsia="仿宋_GB2312" w:hAnsi="宋体" w:cs="宋体" w:hint="eastAsia"/>
          <w:bCs/>
          <w:kern w:val="0"/>
          <w:sz w:val="32"/>
          <w:szCs w:val="32"/>
        </w:rPr>
        <w:t>凭正式</w:t>
      </w:r>
      <w:proofErr w:type="gramEnd"/>
      <w:r w:rsidRPr="000A7FF4">
        <w:rPr>
          <w:rFonts w:ascii="仿宋_GB2312" w:eastAsia="仿宋_GB2312" w:hAnsi="宋体" w:cs="宋体" w:hint="eastAsia"/>
          <w:bCs/>
          <w:kern w:val="0"/>
          <w:sz w:val="32"/>
          <w:szCs w:val="32"/>
        </w:rPr>
        <w:t>发票到</w:t>
      </w:r>
      <w:r w:rsidRPr="000A7FF4">
        <w:rPr>
          <w:rFonts w:ascii="仿宋_GB2312" w:eastAsia="仿宋_GB2312" w:hAnsi="宋体" w:cs="宋体" w:hint="eastAsia"/>
          <w:bCs/>
          <w:kern w:val="0"/>
          <w:sz w:val="32"/>
          <w:szCs w:val="32"/>
        </w:rPr>
        <w:lastRenderedPageBreak/>
        <w:t>科技与产</w:t>
      </w:r>
      <w:proofErr w:type="gramStart"/>
      <w:r w:rsidRPr="000A7FF4">
        <w:rPr>
          <w:rFonts w:ascii="仿宋_GB2312" w:eastAsia="仿宋_GB2312" w:hAnsi="宋体" w:cs="宋体" w:hint="eastAsia"/>
          <w:bCs/>
          <w:kern w:val="0"/>
          <w:sz w:val="32"/>
          <w:szCs w:val="32"/>
        </w:rPr>
        <w:t>教合作</w:t>
      </w:r>
      <w:proofErr w:type="gramEnd"/>
      <w:r w:rsidRPr="000A7FF4">
        <w:rPr>
          <w:rFonts w:ascii="仿宋_GB2312" w:eastAsia="仿宋_GB2312" w:hAnsi="宋体" w:cs="宋体" w:hint="eastAsia"/>
          <w:bCs/>
          <w:kern w:val="0"/>
          <w:sz w:val="32"/>
          <w:szCs w:val="32"/>
        </w:rPr>
        <w:t>处和财务处办理资助出版学术著作的相关手续。</w:t>
      </w:r>
    </w:p>
    <w:p w:rsidR="003C1947" w:rsidRPr="000A7FF4" w:rsidRDefault="003C1947"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3.本暂行办法自发文之日起执行。</w:t>
      </w:r>
    </w:p>
    <w:p w:rsidR="003C1947" w:rsidRDefault="003C1947" w:rsidP="00DC4D35">
      <w:pPr>
        <w:ind w:firstLineChars="200" w:firstLine="640"/>
        <w:rPr>
          <w:rFonts w:ascii="仿宋_GB2312" w:eastAsia="仿宋_GB2312" w:hAnsi="宋体" w:cs="宋体"/>
          <w:bCs/>
          <w:kern w:val="0"/>
          <w:sz w:val="32"/>
          <w:szCs w:val="32"/>
        </w:rPr>
      </w:pPr>
      <w:r w:rsidRPr="000A7FF4">
        <w:rPr>
          <w:rFonts w:ascii="仿宋_GB2312" w:eastAsia="仿宋_GB2312" w:hAnsi="宋体" w:cs="宋体" w:hint="eastAsia"/>
          <w:bCs/>
          <w:kern w:val="0"/>
          <w:sz w:val="32"/>
          <w:szCs w:val="32"/>
        </w:rPr>
        <w:t>4.本暂行办法由科技与产</w:t>
      </w:r>
      <w:proofErr w:type="gramStart"/>
      <w:r w:rsidRPr="000A7FF4">
        <w:rPr>
          <w:rFonts w:ascii="仿宋_GB2312" w:eastAsia="仿宋_GB2312" w:hAnsi="宋体" w:cs="宋体" w:hint="eastAsia"/>
          <w:bCs/>
          <w:kern w:val="0"/>
          <w:sz w:val="32"/>
          <w:szCs w:val="32"/>
        </w:rPr>
        <w:t>教合作</w:t>
      </w:r>
      <w:proofErr w:type="gramEnd"/>
      <w:r w:rsidRPr="000A7FF4">
        <w:rPr>
          <w:rFonts w:ascii="仿宋_GB2312" w:eastAsia="仿宋_GB2312" w:hAnsi="宋体" w:cs="宋体" w:hint="eastAsia"/>
          <w:bCs/>
          <w:kern w:val="0"/>
          <w:sz w:val="32"/>
          <w:szCs w:val="32"/>
        </w:rPr>
        <w:t>处负责解释。</w:t>
      </w: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Default="00F80E48" w:rsidP="00DC4D35">
      <w:pPr>
        <w:ind w:firstLineChars="200" w:firstLine="640"/>
        <w:rPr>
          <w:rFonts w:ascii="仿宋_GB2312" w:eastAsia="仿宋_GB2312" w:hAnsi="宋体" w:cs="宋体"/>
          <w:bCs/>
          <w:kern w:val="0"/>
          <w:sz w:val="32"/>
          <w:szCs w:val="32"/>
        </w:rPr>
      </w:pPr>
    </w:p>
    <w:p w:rsidR="00F80E48" w:rsidRPr="00821264" w:rsidRDefault="00F80E48" w:rsidP="00F80E48">
      <w:pPr>
        <w:spacing w:line="540" w:lineRule="exact"/>
        <w:ind w:firstLineChars="100" w:firstLine="210"/>
        <w:rPr>
          <w:rFonts w:ascii="仿宋_GB2312" w:eastAsia="仿宋_GB2312" w:hAnsi="Calibri" w:cs="Times New Roman"/>
          <w:b/>
          <w:bCs/>
          <w:sz w:val="28"/>
          <w:szCs w:val="28"/>
        </w:rPr>
      </w:pPr>
      <w:r>
        <w:rPr>
          <w:rFonts w:ascii="Calibri" w:eastAsia="宋体" w:hAnsi="Calibri" w:cs="Times New Roman" w:hint="eastAsia"/>
          <w:noProof/>
        </w:rPr>
        <mc:AlternateContent>
          <mc:Choice Requires="wps">
            <w:drawing>
              <wp:anchor distT="0" distB="0" distL="114300" distR="114300" simplePos="0" relativeHeight="251659264" behindDoc="0" locked="0" layoutInCell="1" allowOverlap="1" wp14:anchorId="6A671FF4" wp14:editId="1141BDD1">
                <wp:simplePos x="0" y="0"/>
                <wp:positionH relativeFrom="column">
                  <wp:posOffset>-15240</wp:posOffset>
                </wp:positionH>
                <wp:positionV relativeFrom="paragraph">
                  <wp:posOffset>33020</wp:posOffset>
                </wp:positionV>
                <wp:extent cx="5474335" cy="0"/>
                <wp:effectExtent l="13335" t="13970" r="8255"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6pt" to="429.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" strokeweight="1pt"/>
            </w:pict>
          </mc:Fallback>
        </mc:AlternateContent>
      </w:r>
      <w:r w:rsidRPr="00821264">
        <w:rPr>
          <w:rFonts w:ascii="仿宋_GB2312" w:eastAsia="仿宋_GB2312" w:hAnsi="宋体" w:cs="Times New Roman" w:hint="eastAsia"/>
          <w:sz w:val="28"/>
          <w:szCs w:val="28"/>
        </w:rPr>
        <w:t xml:space="preserve"> 抄送：董事会，校党政领导。</w:t>
      </w:r>
    </w:p>
    <w:p w:rsidR="00F80E48" w:rsidRPr="00F80E48" w:rsidRDefault="00F80E48" w:rsidP="00F80E48">
      <w:pPr>
        <w:rPr>
          <w:rFonts w:ascii="仿宋_GB2312" w:eastAsia="仿宋_GB2312" w:hAnsi="Calibri" w:cs="Times New Roman"/>
          <w:b/>
          <w:sz w:val="36"/>
          <w:szCs w:val="36"/>
        </w:rPr>
      </w:pPr>
      <w:r>
        <w:rPr>
          <w:rFonts w:ascii="Calibri" w:eastAsia="宋体" w:hAnsi="Calibri" w:cs="Times New Roman" w:hint="eastAsia"/>
          <w:noProof/>
        </w:rPr>
        <mc:AlternateContent>
          <mc:Choice Requires="wps">
            <w:drawing>
              <wp:anchor distT="0" distB="0" distL="114300" distR="114300" simplePos="0" relativeHeight="251660288" behindDoc="0" locked="0" layoutInCell="1" allowOverlap="1" wp14:anchorId="221BBD2A" wp14:editId="1D34BD9D">
                <wp:simplePos x="0" y="0"/>
                <wp:positionH relativeFrom="column">
                  <wp:posOffset>0</wp:posOffset>
                </wp:positionH>
                <wp:positionV relativeFrom="paragraph">
                  <wp:posOffset>354965</wp:posOffset>
                </wp:positionV>
                <wp:extent cx="5459095" cy="0"/>
                <wp:effectExtent l="9525" t="12065" r="825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5pt" to="429.8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kKLQ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" strokeweight="1pt"/>
            </w:pict>
          </mc:Fallback>
        </mc:AlternateContent>
      </w:r>
      <w:r>
        <w:rPr>
          <w:rFonts w:ascii="Calibri" w:eastAsia="宋体" w:hAnsi="Calibri" w:cs="Times New Roman" w:hint="eastAsia"/>
          <w:noProof/>
        </w:rPr>
        <mc:AlternateContent>
          <mc:Choice Requires="wps">
            <w:drawing>
              <wp:anchor distT="0" distB="0" distL="114300" distR="114300" simplePos="0" relativeHeight="251661312" behindDoc="0" locked="0" layoutInCell="1" allowOverlap="1" wp14:anchorId="0B5B0336" wp14:editId="3D96D38F">
                <wp:simplePos x="0" y="0"/>
                <wp:positionH relativeFrom="column">
                  <wp:posOffset>0</wp:posOffset>
                </wp:positionH>
                <wp:positionV relativeFrom="paragraph">
                  <wp:posOffset>13970</wp:posOffset>
                </wp:positionV>
                <wp:extent cx="5459095" cy="0"/>
                <wp:effectExtent l="9525" t="13970" r="8255" b="146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2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RAL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" strokeweight="1pt"/>
            </w:pict>
          </mc:Fallback>
        </mc:AlternateContent>
      </w:r>
      <w:r w:rsidRPr="00821264">
        <w:rPr>
          <w:rFonts w:ascii="仿宋_GB2312" w:eastAsia="仿宋_GB2312" w:hAnsi="Calibri" w:cs="Times New Roman" w:hint="eastAsia"/>
          <w:sz w:val="32"/>
          <w:szCs w:val="32"/>
        </w:rPr>
        <w:t xml:space="preserve">  </w:t>
      </w:r>
      <w:r w:rsidRPr="00821264">
        <w:rPr>
          <w:rFonts w:ascii="仿宋_GB2312" w:eastAsia="仿宋_GB2312" w:hAnsi="宋体" w:cs="Times New Roman" w:hint="eastAsia"/>
          <w:sz w:val="28"/>
          <w:szCs w:val="28"/>
        </w:rPr>
        <w:t>南通理工学院科技与产</w:t>
      </w:r>
      <w:proofErr w:type="gramStart"/>
      <w:r w:rsidRPr="00821264">
        <w:rPr>
          <w:rFonts w:ascii="仿宋_GB2312" w:eastAsia="仿宋_GB2312" w:hAnsi="宋体" w:cs="Times New Roman" w:hint="eastAsia"/>
          <w:sz w:val="28"/>
          <w:szCs w:val="28"/>
        </w:rPr>
        <w:t>教合作</w:t>
      </w:r>
      <w:proofErr w:type="gramEnd"/>
      <w:r w:rsidRPr="00821264">
        <w:rPr>
          <w:rFonts w:ascii="仿宋_GB2312" w:eastAsia="仿宋_GB2312" w:hAnsi="宋体" w:cs="Times New Roman" w:hint="eastAsia"/>
          <w:sz w:val="28"/>
          <w:szCs w:val="28"/>
        </w:rPr>
        <w:t>处         201</w:t>
      </w:r>
      <w:r>
        <w:rPr>
          <w:rFonts w:ascii="仿宋_GB2312" w:eastAsia="仿宋_GB2312" w:hAnsi="宋体" w:cs="Times New Roman" w:hint="eastAsia"/>
          <w:sz w:val="28"/>
          <w:szCs w:val="28"/>
        </w:rPr>
        <w:t>7</w:t>
      </w:r>
      <w:r w:rsidRPr="00821264">
        <w:rPr>
          <w:rFonts w:ascii="仿宋_GB2312" w:eastAsia="仿宋_GB2312" w:hAnsi="宋体" w:cs="Times New Roman" w:hint="eastAsia"/>
          <w:sz w:val="28"/>
          <w:szCs w:val="28"/>
        </w:rPr>
        <w:t>年</w:t>
      </w:r>
      <w:r>
        <w:rPr>
          <w:rFonts w:ascii="仿宋_GB2312" w:eastAsia="仿宋_GB2312" w:hAnsi="宋体" w:cs="Times New Roman" w:hint="eastAsia"/>
          <w:sz w:val="28"/>
          <w:szCs w:val="28"/>
        </w:rPr>
        <w:t>5</w:t>
      </w:r>
      <w:r w:rsidRPr="00821264">
        <w:rPr>
          <w:rFonts w:ascii="仿宋_GB2312" w:eastAsia="仿宋_GB2312" w:hAnsi="宋体" w:cs="Times New Roman" w:hint="eastAsia"/>
          <w:sz w:val="28"/>
          <w:szCs w:val="28"/>
        </w:rPr>
        <w:t>月</w:t>
      </w:r>
      <w:r>
        <w:rPr>
          <w:rFonts w:ascii="仿宋_GB2312" w:eastAsia="仿宋_GB2312" w:hAnsi="宋体" w:cs="Times New Roman" w:hint="eastAsia"/>
          <w:sz w:val="28"/>
          <w:szCs w:val="28"/>
        </w:rPr>
        <w:t>16</w:t>
      </w:r>
      <w:r w:rsidRPr="00821264">
        <w:rPr>
          <w:rFonts w:ascii="仿宋_GB2312" w:eastAsia="仿宋_GB2312" w:hAnsi="宋体" w:cs="Times New Roman" w:hint="eastAsia"/>
          <w:sz w:val="28"/>
          <w:szCs w:val="28"/>
        </w:rPr>
        <w:t>日印发</w:t>
      </w:r>
    </w:p>
    <w:sectPr w:rsidR="00F80E48" w:rsidRPr="00F80E48" w:rsidSect="0013648E">
      <w:footerReference w:type="default" r:id="rId8"/>
      <w:pgSz w:w="11906" w:h="16838"/>
      <w:pgMar w:top="1440" w:right="1800" w:bottom="1440" w:left="1800" w:header="851" w:footer="10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82" w:rsidRDefault="003C4582" w:rsidP="00CC5F6F">
      <w:r>
        <w:separator/>
      </w:r>
    </w:p>
  </w:endnote>
  <w:endnote w:type="continuationSeparator" w:id="0">
    <w:p w:rsidR="003C4582" w:rsidRDefault="003C4582" w:rsidP="00CC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8E" w:rsidRPr="001C7042" w:rsidRDefault="0013648E" w:rsidP="0013648E">
    <w:pPr>
      <w:framePr w:wrap="around" w:vAnchor="text" w:hAnchor="margin" w:xAlign="outside" w:y="1"/>
      <w:tabs>
        <w:tab w:val="center" w:pos="4153"/>
        <w:tab w:val="right" w:pos="8306"/>
      </w:tabs>
      <w:snapToGrid w:val="0"/>
      <w:jc w:val="left"/>
      <w:rPr>
        <w:rFonts w:ascii="Times New Roman" w:eastAsia="宋体" w:hAnsi="Times New Roman" w:cs="Times New Roman"/>
        <w:sz w:val="28"/>
        <w:szCs w:val="28"/>
      </w:rPr>
    </w:pPr>
    <w:r w:rsidRPr="001C7042">
      <w:rPr>
        <w:rFonts w:ascii="Times New Roman" w:eastAsia="宋体" w:hAnsi="Times New Roman" w:cs="Times New Roman" w:hint="eastAsia"/>
        <w:sz w:val="28"/>
        <w:szCs w:val="28"/>
      </w:rPr>
      <w:t>—</w:t>
    </w:r>
    <w:r w:rsidRPr="001C7042">
      <w:rPr>
        <w:rFonts w:ascii="Times New Roman" w:eastAsia="宋体" w:hAnsi="Times New Roman" w:cs="Times New Roman"/>
        <w:sz w:val="28"/>
        <w:szCs w:val="28"/>
      </w:rPr>
      <w:fldChar w:fldCharType="begin"/>
    </w:r>
    <w:r w:rsidRPr="001C7042">
      <w:rPr>
        <w:rFonts w:ascii="Times New Roman" w:eastAsia="宋体" w:hAnsi="Times New Roman" w:cs="Times New Roman"/>
        <w:sz w:val="28"/>
        <w:szCs w:val="28"/>
      </w:rPr>
      <w:instrText xml:space="preserve">PAGE  </w:instrText>
    </w:r>
    <w:r w:rsidRPr="001C7042">
      <w:rPr>
        <w:rFonts w:ascii="Times New Roman" w:eastAsia="宋体" w:hAnsi="Times New Roman" w:cs="Times New Roman"/>
        <w:sz w:val="28"/>
        <w:szCs w:val="28"/>
      </w:rPr>
      <w:fldChar w:fldCharType="separate"/>
    </w:r>
    <w:r w:rsidR="00D53596">
      <w:rPr>
        <w:rFonts w:ascii="Times New Roman" w:eastAsia="宋体" w:hAnsi="Times New Roman" w:cs="Times New Roman"/>
        <w:noProof/>
        <w:sz w:val="28"/>
        <w:szCs w:val="28"/>
      </w:rPr>
      <w:t>4</w:t>
    </w:r>
    <w:r w:rsidRPr="001C7042">
      <w:rPr>
        <w:rFonts w:ascii="Times New Roman" w:eastAsia="宋体" w:hAnsi="Times New Roman" w:cs="Times New Roman"/>
        <w:sz w:val="28"/>
        <w:szCs w:val="28"/>
      </w:rPr>
      <w:fldChar w:fldCharType="end"/>
    </w:r>
    <w:r w:rsidRPr="001C7042">
      <w:rPr>
        <w:rFonts w:ascii="Times New Roman" w:eastAsia="宋体" w:hAnsi="Times New Roman" w:cs="Times New Roman" w:hint="eastAsia"/>
        <w:sz w:val="28"/>
        <w:szCs w:val="28"/>
      </w:rPr>
      <w:t>—</w:t>
    </w:r>
  </w:p>
  <w:p w:rsidR="0013648E" w:rsidRDefault="0013648E">
    <w:pPr>
      <w:pStyle w:val="a4"/>
    </w:pPr>
  </w:p>
  <w:p w:rsidR="0013648E" w:rsidRDefault="001364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82" w:rsidRDefault="003C4582" w:rsidP="00CC5F6F">
      <w:r>
        <w:separator/>
      </w:r>
    </w:p>
  </w:footnote>
  <w:footnote w:type="continuationSeparator" w:id="0">
    <w:p w:rsidR="003C4582" w:rsidRDefault="003C4582" w:rsidP="00CC5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2355"/>
    <w:multiLevelType w:val="hybridMultilevel"/>
    <w:tmpl w:val="A5DC744C"/>
    <w:lvl w:ilvl="0" w:tplc="CDBC3D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A6"/>
    <w:rsid w:val="00012106"/>
    <w:rsid w:val="000A7FF4"/>
    <w:rsid w:val="0013648E"/>
    <w:rsid w:val="0014094F"/>
    <w:rsid w:val="00153122"/>
    <w:rsid w:val="00196AB9"/>
    <w:rsid w:val="001D3DE0"/>
    <w:rsid w:val="00235BA2"/>
    <w:rsid w:val="00263AD2"/>
    <w:rsid w:val="0028076F"/>
    <w:rsid w:val="002A661B"/>
    <w:rsid w:val="003820DE"/>
    <w:rsid w:val="00396EC9"/>
    <w:rsid w:val="00397A82"/>
    <w:rsid w:val="003A37DA"/>
    <w:rsid w:val="003C1947"/>
    <w:rsid w:val="003C4582"/>
    <w:rsid w:val="004A2E47"/>
    <w:rsid w:val="00546463"/>
    <w:rsid w:val="00547D34"/>
    <w:rsid w:val="00557AA2"/>
    <w:rsid w:val="005B3416"/>
    <w:rsid w:val="005D3515"/>
    <w:rsid w:val="006024F3"/>
    <w:rsid w:val="006100CC"/>
    <w:rsid w:val="00796CF6"/>
    <w:rsid w:val="007C5B48"/>
    <w:rsid w:val="007F2A57"/>
    <w:rsid w:val="007F2CF3"/>
    <w:rsid w:val="00835E6F"/>
    <w:rsid w:val="00887893"/>
    <w:rsid w:val="008B7EA3"/>
    <w:rsid w:val="009132AF"/>
    <w:rsid w:val="00A609DF"/>
    <w:rsid w:val="00AB75A6"/>
    <w:rsid w:val="00C64A7F"/>
    <w:rsid w:val="00C93CA4"/>
    <w:rsid w:val="00CC5F6F"/>
    <w:rsid w:val="00CC793C"/>
    <w:rsid w:val="00CF7C90"/>
    <w:rsid w:val="00D53596"/>
    <w:rsid w:val="00D77B6C"/>
    <w:rsid w:val="00DC4D35"/>
    <w:rsid w:val="00DD3DAA"/>
    <w:rsid w:val="00EC63F9"/>
    <w:rsid w:val="00F56B82"/>
    <w:rsid w:val="00F67085"/>
    <w:rsid w:val="00F72ACB"/>
    <w:rsid w:val="00F75BBE"/>
    <w:rsid w:val="00F8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F6F"/>
    <w:rPr>
      <w:sz w:val="18"/>
      <w:szCs w:val="18"/>
    </w:rPr>
  </w:style>
  <w:style w:type="paragraph" w:styleId="a4">
    <w:name w:val="footer"/>
    <w:basedOn w:val="a"/>
    <w:link w:val="Char0"/>
    <w:uiPriority w:val="99"/>
    <w:unhideWhenUsed/>
    <w:rsid w:val="00CC5F6F"/>
    <w:pPr>
      <w:tabs>
        <w:tab w:val="center" w:pos="4153"/>
        <w:tab w:val="right" w:pos="8306"/>
      </w:tabs>
      <w:snapToGrid w:val="0"/>
      <w:jc w:val="left"/>
    </w:pPr>
    <w:rPr>
      <w:sz w:val="18"/>
      <w:szCs w:val="18"/>
    </w:rPr>
  </w:style>
  <w:style w:type="character" w:customStyle="1" w:styleId="Char0">
    <w:name w:val="页脚 Char"/>
    <w:basedOn w:val="a0"/>
    <w:link w:val="a4"/>
    <w:uiPriority w:val="99"/>
    <w:rsid w:val="00CC5F6F"/>
    <w:rPr>
      <w:sz w:val="18"/>
      <w:szCs w:val="18"/>
    </w:rPr>
  </w:style>
  <w:style w:type="paragraph" w:styleId="a5">
    <w:name w:val="List Paragraph"/>
    <w:basedOn w:val="a"/>
    <w:uiPriority w:val="34"/>
    <w:qFormat/>
    <w:rsid w:val="003820DE"/>
    <w:pPr>
      <w:ind w:firstLineChars="200" w:firstLine="420"/>
    </w:pPr>
  </w:style>
  <w:style w:type="paragraph" w:styleId="a6">
    <w:name w:val="Balloon Text"/>
    <w:basedOn w:val="a"/>
    <w:link w:val="Char1"/>
    <w:uiPriority w:val="99"/>
    <w:semiHidden/>
    <w:unhideWhenUsed/>
    <w:rsid w:val="003C1947"/>
    <w:rPr>
      <w:sz w:val="18"/>
      <w:szCs w:val="18"/>
    </w:rPr>
  </w:style>
  <w:style w:type="character" w:customStyle="1" w:styleId="Char1">
    <w:name w:val="批注框文本 Char"/>
    <w:basedOn w:val="a0"/>
    <w:link w:val="a6"/>
    <w:uiPriority w:val="99"/>
    <w:semiHidden/>
    <w:rsid w:val="003C1947"/>
    <w:rPr>
      <w:sz w:val="18"/>
      <w:szCs w:val="18"/>
    </w:rPr>
  </w:style>
  <w:style w:type="paragraph" w:styleId="a7">
    <w:name w:val="Date"/>
    <w:basedOn w:val="a"/>
    <w:next w:val="a"/>
    <w:link w:val="Char2"/>
    <w:uiPriority w:val="99"/>
    <w:semiHidden/>
    <w:unhideWhenUsed/>
    <w:rsid w:val="007F2CF3"/>
    <w:pPr>
      <w:ind w:leftChars="2500" w:left="100"/>
    </w:pPr>
  </w:style>
  <w:style w:type="character" w:customStyle="1" w:styleId="Char2">
    <w:name w:val="日期 Char"/>
    <w:basedOn w:val="a0"/>
    <w:link w:val="a7"/>
    <w:uiPriority w:val="99"/>
    <w:semiHidden/>
    <w:rsid w:val="007F2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F6F"/>
    <w:rPr>
      <w:sz w:val="18"/>
      <w:szCs w:val="18"/>
    </w:rPr>
  </w:style>
  <w:style w:type="paragraph" w:styleId="a4">
    <w:name w:val="footer"/>
    <w:basedOn w:val="a"/>
    <w:link w:val="Char0"/>
    <w:uiPriority w:val="99"/>
    <w:unhideWhenUsed/>
    <w:rsid w:val="00CC5F6F"/>
    <w:pPr>
      <w:tabs>
        <w:tab w:val="center" w:pos="4153"/>
        <w:tab w:val="right" w:pos="8306"/>
      </w:tabs>
      <w:snapToGrid w:val="0"/>
      <w:jc w:val="left"/>
    </w:pPr>
    <w:rPr>
      <w:sz w:val="18"/>
      <w:szCs w:val="18"/>
    </w:rPr>
  </w:style>
  <w:style w:type="character" w:customStyle="1" w:styleId="Char0">
    <w:name w:val="页脚 Char"/>
    <w:basedOn w:val="a0"/>
    <w:link w:val="a4"/>
    <w:uiPriority w:val="99"/>
    <w:rsid w:val="00CC5F6F"/>
    <w:rPr>
      <w:sz w:val="18"/>
      <w:szCs w:val="18"/>
    </w:rPr>
  </w:style>
  <w:style w:type="paragraph" w:styleId="a5">
    <w:name w:val="List Paragraph"/>
    <w:basedOn w:val="a"/>
    <w:uiPriority w:val="34"/>
    <w:qFormat/>
    <w:rsid w:val="003820DE"/>
    <w:pPr>
      <w:ind w:firstLineChars="200" w:firstLine="420"/>
    </w:pPr>
  </w:style>
  <w:style w:type="paragraph" w:styleId="a6">
    <w:name w:val="Balloon Text"/>
    <w:basedOn w:val="a"/>
    <w:link w:val="Char1"/>
    <w:uiPriority w:val="99"/>
    <w:semiHidden/>
    <w:unhideWhenUsed/>
    <w:rsid w:val="003C1947"/>
    <w:rPr>
      <w:sz w:val="18"/>
      <w:szCs w:val="18"/>
    </w:rPr>
  </w:style>
  <w:style w:type="character" w:customStyle="1" w:styleId="Char1">
    <w:name w:val="批注框文本 Char"/>
    <w:basedOn w:val="a0"/>
    <w:link w:val="a6"/>
    <w:uiPriority w:val="99"/>
    <w:semiHidden/>
    <w:rsid w:val="003C1947"/>
    <w:rPr>
      <w:sz w:val="18"/>
      <w:szCs w:val="18"/>
    </w:rPr>
  </w:style>
  <w:style w:type="paragraph" w:styleId="a7">
    <w:name w:val="Date"/>
    <w:basedOn w:val="a"/>
    <w:next w:val="a"/>
    <w:link w:val="Char2"/>
    <w:uiPriority w:val="99"/>
    <w:semiHidden/>
    <w:unhideWhenUsed/>
    <w:rsid w:val="007F2CF3"/>
    <w:pPr>
      <w:ind w:leftChars="2500" w:left="100"/>
    </w:pPr>
  </w:style>
  <w:style w:type="character" w:customStyle="1" w:styleId="Char2">
    <w:name w:val="日期 Char"/>
    <w:basedOn w:val="a0"/>
    <w:link w:val="a7"/>
    <w:uiPriority w:val="99"/>
    <w:semiHidden/>
    <w:rsid w:val="007F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Pages>
  <Words>172</Words>
  <Characters>986</Characters>
  <Application>Microsoft Office Word</Application>
  <DocSecurity>0</DocSecurity>
  <Lines>8</Lines>
  <Paragraphs>2</Paragraphs>
  <ScaleCrop>false</ScaleCrop>
  <Company>http://sdwm.org</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深度完美技术论坛</cp:lastModifiedBy>
  <cp:revision>41</cp:revision>
  <cp:lastPrinted>2017-05-25T08:19:00Z</cp:lastPrinted>
  <dcterms:created xsi:type="dcterms:W3CDTF">2017-03-17T02:55:00Z</dcterms:created>
  <dcterms:modified xsi:type="dcterms:W3CDTF">2017-05-25T08:21:00Z</dcterms:modified>
</cp:coreProperties>
</file>